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A4E" w:rsidRPr="00507A4E" w:rsidRDefault="00507A4E" w:rsidP="00507A4E">
      <w:pPr>
        <w:spacing w:before="150" w:after="0" w:line="312" w:lineRule="atLeast"/>
        <w:outlineLvl w:val="1"/>
        <w:rPr>
          <w:rFonts w:ascii="Merriweather" w:eastAsia="Times New Roman" w:hAnsi="Merriweather" w:cs="Segoe UI"/>
          <w:b/>
          <w:bCs/>
          <w:kern w:val="36"/>
          <w:sz w:val="60"/>
          <w:szCs w:val="60"/>
          <w:lang/>
        </w:rPr>
      </w:pPr>
      <w:r w:rsidRPr="00507A4E">
        <w:rPr>
          <w:rFonts w:ascii="Merriweather" w:eastAsia="Times New Roman" w:hAnsi="Merriweather" w:cs="Segoe UI"/>
          <w:b/>
          <w:bCs/>
          <w:kern w:val="36"/>
          <w:sz w:val="60"/>
          <w:szCs w:val="60"/>
          <w:lang/>
        </w:rPr>
        <w:t xml:space="preserve">Families First </w:t>
      </w:r>
      <w:proofErr w:type="spellStart"/>
      <w:r w:rsidRPr="00507A4E">
        <w:rPr>
          <w:rFonts w:ascii="Merriweather" w:eastAsia="Times New Roman" w:hAnsi="Merriweather" w:cs="Segoe UI"/>
          <w:b/>
          <w:bCs/>
          <w:kern w:val="36"/>
          <w:sz w:val="60"/>
          <w:szCs w:val="60"/>
          <w:lang/>
        </w:rPr>
        <w:t>Coronavirus</w:t>
      </w:r>
      <w:proofErr w:type="spellEnd"/>
      <w:r w:rsidRPr="00507A4E">
        <w:rPr>
          <w:rFonts w:ascii="Merriweather" w:eastAsia="Times New Roman" w:hAnsi="Merriweather" w:cs="Segoe UI"/>
          <w:b/>
          <w:bCs/>
          <w:kern w:val="36"/>
          <w:sz w:val="60"/>
          <w:szCs w:val="60"/>
          <w:lang/>
        </w:rPr>
        <w:t xml:space="preserve"> Response Act Notice – Frequently Asked Questions</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 xml:space="preserve">Where do I post this notice? Since most of my workforce is </w:t>
      </w:r>
      <w:proofErr w:type="spellStart"/>
      <w:r w:rsidRPr="00507A4E">
        <w:rPr>
          <w:rFonts w:ascii="Source Sans Pro" w:eastAsia="Times New Roman" w:hAnsi="Source Sans Pro" w:cs="Segoe UI"/>
          <w:b/>
          <w:bCs/>
          <w:color w:val="212121"/>
          <w:sz w:val="24"/>
          <w:szCs w:val="24"/>
          <w:lang/>
        </w:rPr>
        <w:t>teleworking</w:t>
      </w:r>
      <w:proofErr w:type="spellEnd"/>
      <w:r w:rsidRPr="00507A4E">
        <w:rPr>
          <w:rFonts w:ascii="Source Sans Pro" w:eastAsia="Times New Roman" w:hAnsi="Source Sans Pro" w:cs="Segoe UI"/>
          <w:b/>
          <w:bCs/>
          <w:color w:val="212121"/>
          <w:sz w:val="24"/>
          <w:szCs w:val="24"/>
          <w:lang/>
        </w:rPr>
        <w:t>, where do I electronically “post” this notice?</w:t>
      </w:r>
      <w:r w:rsidRPr="00507A4E">
        <w:rPr>
          <w:rFonts w:ascii="Source Sans Pro" w:eastAsia="Times New Roman" w:hAnsi="Source Sans Pro" w:cs="Segoe UI"/>
          <w:color w:val="212121"/>
          <w:sz w:val="24"/>
          <w:szCs w:val="24"/>
          <w:lang/>
        </w:rPr>
        <w:t xml:space="preserve"> </w:t>
      </w:r>
    </w:p>
    <w:p w:rsidR="00507A4E" w:rsidRPr="00507A4E" w:rsidRDefault="00507A4E" w:rsidP="00507A4E">
      <w:pPr>
        <w:spacing w:after="300" w:line="240" w:lineRule="auto"/>
        <w:ind w:left="720"/>
        <w:rPr>
          <w:rFonts w:ascii="Source Sans Pro" w:eastAsia="Times New Roman" w:hAnsi="Source Sans Pro" w:cs="Segoe UI"/>
          <w:color w:val="212121"/>
          <w:sz w:val="24"/>
          <w:szCs w:val="24"/>
          <w:lang/>
        </w:rPr>
      </w:pPr>
      <w:r w:rsidRPr="00507A4E">
        <w:rPr>
          <w:rFonts w:ascii="Source Sans Pro" w:eastAsia="Times New Roman" w:hAnsi="Source Sans Pro" w:cs="Segoe UI"/>
          <w:color w:val="212121"/>
          <w:sz w:val="24"/>
          <w:szCs w:val="24"/>
          <w:lang/>
        </w:rPr>
        <w:t xml:space="preserve">Each covered employer must post a notice of the Families First </w:t>
      </w:r>
      <w:proofErr w:type="spellStart"/>
      <w:r w:rsidRPr="00507A4E">
        <w:rPr>
          <w:rFonts w:ascii="Source Sans Pro" w:eastAsia="Times New Roman" w:hAnsi="Source Sans Pro" w:cs="Segoe UI"/>
          <w:color w:val="212121"/>
          <w:sz w:val="24"/>
          <w:szCs w:val="24"/>
          <w:lang/>
        </w:rPr>
        <w:t>Coronavirus</w:t>
      </w:r>
      <w:proofErr w:type="spellEnd"/>
      <w:r w:rsidRPr="00507A4E">
        <w:rPr>
          <w:rFonts w:ascii="Source Sans Pro" w:eastAsia="Times New Roman" w:hAnsi="Source Sans Pro" w:cs="Segoe UI"/>
          <w:color w:val="212121"/>
          <w:sz w:val="24"/>
          <w:szCs w:val="24"/>
          <w:lang/>
        </w:rPr>
        <w:t xml:space="preserve"> Response Act (FFCRA) requirements in a conspicuous place on its premises. An employer may satisfy this requirement by emailing or direct mailing this notice to employees, or posting this notice on an employee information internal or external website.</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 xml:space="preserve">Do I have to post this notice in other languages that my employees speak? Where can I get the notice in other languages? </w:t>
      </w:r>
    </w:p>
    <w:p w:rsidR="00507A4E" w:rsidRPr="00507A4E" w:rsidRDefault="00507A4E" w:rsidP="00507A4E">
      <w:pPr>
        <w:spacing w:after="300" w:line="240" w:lineRule="auto"/>
        <w:ind w:left="720"/>
        <w:rPr>
          <w:rFonts w:ascii="Source Sans Pro" w:eastAsia="Times New Roman" w:hAnsi="Source Sans Pro" w:cs="Segoe UI"/>
          <w:color w:val="212121"/>
          <w:sz w:val="24"/>
          <w:szCs w:val="24"/>
          <w:lang/>
        </w:rPr>
      </w:pPr>
      <w:r w:rsidRPr="00507A4E">
        <w:rPr>
          <w:rFonts w:ascii="Source Sans Pro" w:eastAsia="Times New Roman" w:hAnsi="Source Sans Pro" w:cs="Segoe UI"/>
          <w:color w:val="212121"/>
          <w:sz w:val="24"/>
          <w:szCs w:val="24"/>
          <w:lang/>
        </w:rPr>
        <w:t>You are not required to post this notice in multiple languages, but the Department of Labor (Department) is working to translate it into other languages.</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Do I have to share this notice with recently laid-off individuals?</w:t>
      </w:r>
      <w:r w:rsidRPr="00507A4E">
        <w:rPr>
          <w:rFonts w:ascii="Source Sans Pro" w:eastAsia="Times New Roman" w:hAnsi="Source Sans Pro" w:cs="Segoe UI"/>
          <w:color w:val="212121"/>
          <w:sz w:val="24"/>
          <w:szCs w:val="24"/>
          <w:lang/>
        </w:rPr>
        <w:t xml:space="preserve"> </w:t>
      </w:r>
    </w:p>
    <w:p w:rsidR="00507A4E" w:rsidRPr="00507A4E" w:rsidRDefault="00507A4E" w:rsidP="00507A4E">
      <w:pPr>
        <w:spacing w:after="300" w:line="240" w:lineRule="auto"/>
        <w:ind w:left="720"/>
        <w:rPr>
          <w:rFonts w:ascii="Source Sans Pro" w:eastAsia="Times New Roman" w:hAnsi="Source Sans Pro" w:cs="Segoe UI"/>
          <w:color w:val="212121"/>
          <w:sz w:val="24"/>
          <w:szCs w:val="24"/>
          <w:lang/>
        </w:rPr>
      </w:pPr>
      <w:r w:rsidRPr="00507A4E">
        <w:rPr>
          <w:rFonts w:ascii="Source Sans Pro" w:eastAsia="Times New Roman" w:hAnsi="Source Sans Pro" w:cs="Segoe UI"/>
          <w:color w:val="212121"/>
          <w:sz w:val="24"/>
          <w:szCs w:val="24"/>
          <w:lang/>
        </w:rPr>
        <w:t>No, the FFCRA requirements explained on this notice apply only to current employees.</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Do I have to share this notice with new job applicants?</w:t>
      </w:r>
      <w:r w:rsidRPr="00507A4E">
        <w:rPr>
          <w:rFonts w:ascii="Source Sans Pro" w:eastAsia="Times New Roman" w:hAnsi="Source Sans Pro" w:cs="Segoe UI"/>
          <w:color w:val="212121"/>
          <w:sz w:val="24"/>
          <w:szCs w:val="24"/>
          <w:lang/>
        </w:rPr>
        <w:t xml:space="preserve"> </w:t>
      </w:r>
    </w:p>
    <w:p w:rsidR="00507A4E" w:rsidRPr="00507A4E" w:rsidRDefault="00507A4E" w:rsidP="00507A4E">
      <w:pPr>
        <w:spacing w:after="300" w:line="240" w:lineRule="auto"/>
        <w:ind w:left="720"/>
        <w:rPr>
          <w:rFonts w:ascii="Source Sans Pro" w:eastAsia="Times New Roman" w:hAnsi="Source Sans Pro" w:cs="Segoe UI"/>
          <w:color w:val="212121"/>
          <w:sz w:val="24"/>
          <w:szCs w:val="24"/>
          <w:lang/>
        </w:rPr>
      </w:pPr>
      <w:r w:rsidRPr="00507A4E">
        <w:rPr>
          <w:rFonts w:ascii="Source Sans Pro" w:eastAsia="Times New Roman" w:hAnsi="Source Sans Pro" w:cs="Segoe UI"/>
          <w:color w:val="212121"/>
          <w:sz w:val="24"/>
          <w:szCs w:val="24"/>
          <w:lang/>
        </w:rPr>
        <w:t>No, the FFRCA requirements apply only to current employees. Employers are under no obligation to provide the notice of those requirements to prospective employees.</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Do I have to give notice of the FFCRA requirements to new hires?</w:t>
      </w:r>
      <w:r w:rsidRPr="00507A4E">
        <w:rPr>
          <w:rFonts w:ascii="Source Sans Pro" w:eastAsia="Times New Roman" w:hAnsi="Source Sans Pro" w:cs="Segoe UI"/>
          <w:color w:val="212121"/>
          <w:sz w:val="24"/>
          <w:szCs w:val="24"/>
          <w:lang/>
        </w:rPr>
        <w:t xml:space="preserve"> </w:t>
      </w:r>
    </w:p>
    <w:p w:rsidR="00507A4E" w:rsidRPr="00507A4E" w:rsidRDefault="00507A4E" w:rsidP="00507A4E">
      <w:pPr>
        <w:spacing w:after="300" w:line="240" w:lineRule="auto"/>
        <w:ind w:left="720"/>
        <w:rPr>
          <w:rFonts w:ascii="Source Sans Pro" w:eastAsia="Times New Roman" w:hAnsi="Source Sans Pro" w:cs="Segoe UI"/>
          <w:color w:val="212121"/>
          <w:sz w:val="24"/>
          <w:szCs w:val="24"/>
          <w:lang/>
        </w:rPr>
      </w:pPr>
      <w:r w:rsidRPr="00507A4E">
        <w:rPr>
          <w:rFonts w:ascii="Source Sans Pro" w:eastAsia="Times New Roman" w:hAnsi="Source Sans Pro" w:cs="Segoe UI"/>
          <w:color w:val="212121"/>
          <w:sz w:val="24"/>
          <w:szCs w:val="24"/>
          <w:lang/>
        </w:rPr>
        <w:t>Yes, if you hire a job applicant, you must convey this notice to them, either by email, direct mail, or by posting this notice on the premises or on an employee information internal or external website.</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If my state provides greater protections than the FFCRA, do I still have to post this notice?</w:t>
      </w:r>
      <w:r w:rsidRPr="00507A4E">
        <w:rPr>
          <w:rFonts w:ascii="Source Sans Pro" w:eastAsia="Times New Roman" w:hAnsi="Source Sans Pro" w:cs="Segoe UI"/>
          <w:color w:val="212121"/>
          <w:sz w:val="24"/>
          <w:szCs w:val="24"/>
          <w:lang/>
        </w:rPr>
        <w:t xml:space="preserve"> </w:t>
      </w:r>
    </w:p>
    <w:p w:rsidR="00507A4E" w:rsidRPr="00507A4E" w:rsidRDefault="00507A4E" w:rsidP="00507A4E">
      <w:pPr>
        <w:spacing w:after="300" w:line="240" w:lineRule="auto"/>
        <w:ind w:left="720"/>
        <w:rPr>
          <w:rFonts w:ascii="Source Sans Pro" w:eastAsia="Times New Roman" w:hAnsi="Source Sans Pro" w:cs="Segoe UI"/>
          <w:color w:val="212121"/>
          <w:sz w:val="24"/>
          <w:szCs w:val="24"/>
          <w:lang/>
        </w:rPr>
      </w:pPr>
      <w:r w:rsidRPr="00507A4E">
        <w:rPr>
          <w:rFonts w:ascii="Source Sans Pro" w:eastAsia="Times New Roman" w:hAnsi="Source Sans Pro" w:cs="Segoe UI"/>
          <w:color w:val="212121"/>
          <w:sz w:val="24"/>
          <w:szCs w:val="24"/>
          <w:lang/>
        </w:rPr>
        <w:t>Yes, all covered employers must post this notice regardless of whether their state requires greater protections. The employer must comply with both federal and state law.</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I am a small business owner. Do I have to post this notice?</w:t>
      </w:r>
      <w:r w:rsidRPr="00507A4E">
        <w:rPr>
          <w:rFonts w:ascii="Source Sans Pro" w:eastAsia="Times New Roman" w:hAnsi="Source Sans Pro" w:cs="Segoe UI"/>
          <w:color w:val="212121"/>
          <w:sz w:val="24"/>
          <w:szCs w:val="24"/>
          <w:lang/>
        </w:rPr>
        <w:t xml:space="preserve"> </w:t>
      </w:r>
    </w:p>
    <w:p w:rsidR="00507A4E" w:rsidRPr="00507A4E" w:rsidRDefault="00507A4E" w:rsidP="00507A4E">
      <w:pPr>
        <w:spacing w:after="300" w:line="240" w:lineRule="auto"/>
        <w:ind w:left="720"/>
        <w:rPr>
          <w:rFonts w:ascii="Source Sans Pro" w:eastAsia="Times New Roman" w:hAnsi="Source Sans Pro" w:cs="Segoe UI"/>
          <w:color w:val="212121"/>
          <w:sz w:val="24"/>
          <w:szCs w:val="24"/>
          <w:lang/>
        </w:rPr>
      </w:pPr>
      <w:r w:rsidRPr="00507A4E">
        <w:rPr>
          <w:rFonts w:ascii="Source Sans Pro" w:eastAsia="Times New Roman" w:hAnsi="Source Sans Pro" w:cs="Segoe UI"/>
          <w:color w:val="212121"/>
          <w:sz w:val="24"/>
          <w:szCs w:val="24"/>
          <w:lang/>
        </w:rPr>
        <w:t>Yes. All employers covered by the paid sick leave and expanded family and medical leave provisions of the FFCRA (i.e., certain public sector employers and private sector employers with fewer than 500 employees) are required to post this notice.</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lastRenderedPageBreak/>
        <w:t>How do I know if I have the most up-to-date notice? Will there be updates to this notice in the future?</w:t>
      </w:r>
      <w:r w:rsidRPr="00507A4E">
        <w:rPr>
          <w:rFonts w:ascii="Source Sans Pro" w:eastAsia="Times New Roman" w:hAnsi="Source Sans Pro" w:cs="Segoe UI"/>
          <w:color w:val="212121"/>
          <w:sz w:val="24"/>
          <w:szCs w:val="24"/>
          <w:lang/>
        </w:rPr>
        <w:t xml:space="preserve"> </w:t>
      </w:r>
    </w:p>
    <w:p w:rsidR="00507A4E" w:rsidRPr="00507A4E" w:rsidRDefault="00507A4E" w:rsidP="00507A4E">
      <w:pPr>
        <w:spacing w:after="300" w:line="240" w:lineRule="auto"/>
        <w:ind w:left="720"/>
        <w:rPr>
          <w:rFonts w:ascii="Source Sans Pro" w:eastAsia="Times New Roman" w:hAnsi="Source Sans Pro" w:cs="Segoe UI"/>
          <w:color w:val="212121"/>
          <w:sz w:val="24"/>
          <w:szCs w:val="24"/>
          <w:lang/>
        </w:rPr>
      </w:pPr>
      <w:r w:rsidRPr="00507A4E">
        <w:rPr>
          <w:rFonts w:ascii="Source Sans Pro" w:eastAsia="Times New Roman" w:hAnsi="Source Sans Pro" w:cs="Segoe UI"/>
          <w:color w:val="212121"/>
          <w:sz w:val="24"/>
          <w:szCs w:val="24"/>
          <w:lang/>
        </w:rPr>
        <w:t xml:space="preserve">The most recent version of this notice was issued on March 25, 2020. Check the Wage and Hour Division’s website or sign up for Key News Alerts to ensure that you remain current with all notice requirements: </w:t>
      </w:r>
      <w:hyperlink r:id="rId7" w:history="1">
        <w:r w:rsidRPr="00507A4E">
          <w:rPr>
            <w:rFonts w:ascii="Source Sans Pro" w:eastAsia="Times New Roman" w:hAnsi="Source Sans Pro" w:cs="Segoe UI"/>
            <w:color w:val="0071BC"/>
            <w:sz w:val="24"/>
            <w:szCs w:val="24"/>
            <w:lang/>
          </w:rPr>
          <w:t>www.dol.gov/agencies/whd</w:t>
        </w:r>
      </w:hyperlink>
      <w:r w:rsidRPr="00507A4E">
        <w:rPr>
          <w:rFonts w:ascii="Source Sans Pro" w:eastAsia="Times New Roman" w:hAnsi="Source Sans Pro" w:cs="Segoe UI"/>
          <w:color w:val="212121"/>
          <w:sz w:val="24"/>
          <w:szCs w:val="24"/>
          <w:lang/>
        </w:rPr>
        <w:t>.</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Our employees must report to our main office headquarters each morning and then go off to work at our different worksite locations. Do we have to post this notice at all of our different worksite locations?</w:t>
      </w:r>
      <w:r w:rsidRPr="00507A4E">
        <w:rPr>
          <w:rFonts w:ascii="Source Sans Pro" w:eastAsia="Times New Roman" w:hAnsi="Source Sans Pro" w:cs="Segoe UI"/>
          <w:color w:val="212121"/>
          <w:sz w:val="24"/>
          <w:szCs w:val="24"/>
          <w:lang/>
        </w:rPr>
        <w:t xml:space="preserve"> </w:t>
      </w:r>
    </w:p>
    <w:p w:rsidR="00507A4E" w:rsidRPr="00507A4E" w:rsidRDefault="00507A4E" w:rsidP="00507A4E">
      <w:pPr>
        <w:spacing w:after="300" w:line="240" w:lineRule="auto"/>
        <w:ind w:left="720"/>
        <w:rPr>
          <w:rFonts w:ascii="Source Sans Pro" w:eastAsia="Times New Roman" w:hAnsi="Source Sans Pro" w:cs="Segoe UI"/>
          <w:color w:val="212121"/>
          <w:sz w:val="24"/>
          <w:szCs w:val="24"/>
          <w:lang/>
        </w:rPr>
      </w:pPr>
      <w:r w:rsidRPr="00507A4E">
        <w:rPr>
          <w:rFonts w:ascii="Source Sans Pro" w:eastAsia="Times New Roman" w:hAnsi="Source Sans Pro" w:cs="Segoe UI"/>
          <w:color w:val="212121"/>
          <w:sz w:val="24"/>
          <w:szCs w:val="24"/>
          <w:lang/>
        </w:rPr>
        <w:t>The notice needs to be displayed in a conspicuous place where employees can see it. If they are able to see it at the main office, it is not necessary to display the notice at your different worksite locations.</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Do I have to pay for notices?</w:t>
      </w:r>
      <w:r w:rsidRPr="00507A4E">
        <w:rPr>
          <w:rFonts w:ascii="Source Sans Pro" w:eastAsia="Times New Roman" w:hAnsi="Source Sans Pro" w:cs="Segoe UI"/>
          <w:color w:val="212121"/>
          <w:sz w:val="24"/>
          <w:szCs w:val="24"/>
          <w:lang/>
        </w:rPr>
        <w:br/>
      </w:r>
      <w:r w:rsidRPr="00507A4E">
        <w:rPr>
          <w:rFonts w:ascii="Source Sans Pro" w:eastAsia="Times New Roman" w:hAnsi="Source Sans Pro" w:cs="Segoe UI"/>
          <w:color w:val="212121"/>
          <w:sz w:val="24"/>
          <w:szCs w:val="24"/>
          <w:lang/>
        </w:rPr>
        <w:br/>
        <w:t xml:space="preserve">No. To obtain notices free of charge, contact the Department’s Wage and Hour Division at 1-866-4-USWAGE (1-866-487-9243). Alternatively, you may download and print the notice yourself from </w:t>
      </w:r>
      <w:hyperlink r:id="rId8" w:history="1">
        <w:r w:rsidRPr="00507A4E">
          <w:rPr>
            <w:rFonts w:ascii="Source Sans Pro" w:eastAsia="Times New Roman" w:hAnsi="Source Sans Pro" w:cs="Segoe UI"/>
            <w:color w:val="0071BC"/>
            <w:sz w:val="24"/>
            <w:szCs w:val="24"/>
            <w:lang/>
          </w:rPr>
          <w:t>https://www.dol.gov/agencies/whd/posters</w:t>
        </w:r>
      </w:hyperlink>
      <w:r w:rsidRPr="00507A4E">
        <w:rPr>
          <w:rFonts w:ascii="Source Sans Pro" w:eastAsia="Times New Roman" w:hAnsi="Source Sans Pro" w:cs="Segoe UI"/>
          <w:color w:val="212121"/>
          <w:sz w:val="24"/>
          <w:szCs w:val="24"/>
          <w:lang/>
        </w:rPr>
        <w:br/>
        <w:t> </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I am running out of wall space. Can I put the required notices in a binder that I put on the wall?</w:t>
      </w:r>
      <w:r w:rsidRPr="00507A4E">
        <w:rPr>
          <w:rFonts w:ascii="Source Sans Pro" w:eastAsia="Times New Roman" w:hAnsi="Source Sans Pro" w:cs="Segoe UI"/>
          <w:color w:val="212121"/>
          <w:sz w:val="24"/>
          <w:szCs w:val="24"/>
          <w:lang/>
        </w:rPr>
        <w:t xml:space="preserve"> </w:t>
      </w:r>
    </w:p>
    <w:p w:rsidR="00507A4E" w:rsidRPr="00507A4E" w:rsidRDefault="00507A4E" w:rsidP="00507A4E">
      <w:pPr>
        <w:spacing w:after="300" w:line="240" w:lineRule="auto"/>
        <w:ind w:left="720"/>
        <w:rPr>
          <w:rFonts w:ascii="Source Sans Pro" w:eastAsia="Times New Roman" w:hAnsi="Source Sans Pro" w:cs="Segoe UI"/>
          <w:color w:val="212121"/>
          <w:sz w:val="24"/>
          <w:szCs w:val="24"/>
          <w:lang/>
        </w:rPr>
      </w:pPr>
      <w:r w:rsidRPr="00507A4E">
        <w:rPr>
          <w:rFonts w:ascii="Source Sans Pro" w:eastAsia="Times New Roman" w:hAnsi="Source Sans Pro" w:cs="Segoe UI"/>
          <w:color w:val="212121"/>
          <w:sz w:val="24"/>
          <w:szCs w:val="24"/>
          <w:lang/>
        </w:rPr>
        <w:t>No, you cannot put federal notices in a binder. Generally, employers must display federal notices in a conspicuous place where they are easily visible to all employees—the intended audience.</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We have break rooms on each floor in our building. Do I have to post notices in each break room on each floor or can I just post them in the lunchroom?</w:t>
      </w:r>
      <w:r w:rsidRPr="00507A4E">
        <w:rPr>
          <w:rFonts w:ascii="Source Sans Pro" w:eastAsia="Times New Roman" w:hAnsi="Source Sans Pro" w:cs="Segoe UI"/>
          <w:color w:val="212121"/>
          <w:sz w:val="24"/>
          <w:szCs w:val="24"/>
          <w:lang/>
        </w:rPr>
        <w:t xml:space="preserve"> </w:t>
      </w:r>
    </w:p>
    <w:p w:rsidR="00507A4E" w:rsidRPr="00507A4E" w:rsidRDefault="00507A4E" w:rsidP="00507A4E">
      <w:pPr>
        <w:spacing w:after="300" w:line="240" w:lineRule="auto"/>
        <w:ind w:left="720"/>
        <w:rPr>
          <w:rFonts w:ascii="Source Sans Pro" w:eastAsia="Times New Roman" w:hAnsi="Source Sans Pro" w:cs="Segoe UI"/>
          <w:color w:val="212121"/>
          <w:sz w:val="24"/>
          <w:szCs w:val="24"/>
          <w:lang/>
        </w:rPr>
      </w:pPr>
      <w:r w:rsidRPr="00507A4E">
        <w:rPr>
          <w:rFonts w:ascii="Source Sans Pro" w:eastAsia="Times New Roman" w:hAnsi="Source Sans Pro" w:cs="Segoe UI"/>
          <w:color w:val="212121"/>
          <w:sz w:val="24"/>
          <w:szCs w:val="24"/>
          <w:lang/>
        </w:rPr>
        <w:t>If all of your employees regularly visit the lunchroom, then you can post all required notices there. If not, then you can post the notices in the break rooms on each floor or in another location where they can easily be seen by employees on each floor.</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Our company has many buildings. Our employees report directly to the building where they work, and there is no requirement that they first report to our main office or headquarters prior to commencing work. Do I have to post this notice in each of our buildings?</w:t>
      </w:r>
      <w:r w:rsidRPr="00507A4E">
        <w:rPr>
          <w:rFonts w:ascii="Source Sans Pro" w:eastAsia="Times New Roman" w:hAnsi="Source Sans Pro" w:cs="Segoe UI"/>
          <w:color w:val="212121"/>
          <w:sz w:val="24"/>
          <w:szCs w:val="24"/>
          <w:lang/>
        </w:rPr>
        <w:br/>
      </w:r>
      <w:r w:rsidRPr="00507A4E">
        <w:rPr>
          <w:rFonts w:ascii="Source Sans Pro" w:eastAsia="Times New Roman" w:hAnsi="Source Sans Pro" w:cs="Segoe UI"/>
          <w:color w:val="212121"/>
          <w:sz w:val="24"/>
          <w:szCs w:val="24"/>
          <w:lang/>
        </w:rPr>
        <w:br/>
        <w:t>Yes. Where an employer has employees reporting directly to work in several different buildings, the employer must post all required federal notices in each building, even if the buildings are located in the same general vicinity (e.g., in an industrial park or on a campus).</w:t>
      </w:r>
      <w:r w:rsidRPr="00507A4E">
        <w:rPr>
          <w:rFonts w:ascii="Source Sans Pro" w:eastAsia="Times New Roman" w:hAnsi="Source Sans Pro" w:cs="Segoe UI"/>
          <w:color w:val="212121"/>
          <w:sz w:val="24"/>
          <w:szCs w:val="24"/>
          <w:lang/>
        </w:rPr>
        <w:br/>
        <w:t> </w:t>
      </w:r>
    </w:p>
    <w:p w:rsidR="00507A4E" w:rsidRPr="00507A4E" w:rsidRDefault="00507A4E" w:rsidP="00507A4E">
      <w:pPr>
        <w:numPr>
          <w:ilvl w:val="0"/>
          <w:numId w:val="1"/>
        </w:numPr>
        <w:spacing w:before="100" w:beforeAutospacing="1" w:after="60" w:line="240" w:lineRule="auto"/>
        <w:rPr>
          <w:rFonts w:ascii="Source Sans Pro" w:eastAsia="Times New Roman" w:hAnsi="Source Sans Pro" w:cs="Segoe UI"/>
          <w:color w:val="212121"/>
          <w:sz w:val="24"/>
          <w:szCs w:val="24"/>
          <w:lang/>
        </w:rPr>
      </w:pPr>
      <w:r w:rsidRPr="00507A4E">
        <w:rPr>
          <w:rFonts w:ascii="Source Sans Pro" w:eastAsia="Times New Roman" w:hAnsi="Source Sans Pro" w:cs="Segoe UI"/>
          <w:b/>
          <w:bCs/>
          <w:color w:val="212121"/>
          <w:sz w:val="24"/>
          <w:szCs w:val="24"/>
          <w:lang/>
        </w:rPr>
        <w:t>By when do I have to post the notice?</w:t>
      </w:r>
      <w:r w:rsidRPr="00507A4E">
        <w:rPr>
          <w:rFonts w:ascii="Source Sans Pro" w:eastAsia="Times New Roman" w:hAnsi="Source Sans Pro" w:cs="Segoe UI"/>
          <w:color w:val="212121"/>
          <w:sz w:val="24"/>
          <w:szCs w:val="24"/>
          <w:lang/>
        </w:rPr>
        <w:br/>
      </w:r>
      <w:r w:rsidRPr="00507A4E">
        <w:rPr>
          <w:rFonts w:ascii="Source Sans Pro" w:eastAsia="Times New Roman" w:hAnsi="Source Sans Pro" w:cs="Segoe UI"/>
          <w:color w:val="212121"/>
          <w:sz w:val="24"/>
          <w:szCs w:val="24"/>
          <w:lang/>
        </w:rPr>
        <w:br/>
        <w:t>April 1, 2020.</w:t>
      </w:r>
    </w:p>
    <w:p w:rsidR="00507A4E" w:rsidRDefault="00507A4E">
      <w:r w:rsidRPr="00507A4E">
        <w:t>https://www.dol.gov/agencies/whd/pandemic/ffcra-poster-questions</w:t>
      </w:r>
      <w:bookmarkStart w:id="0" w:name="_GoBack"/>
      <w:bookmarkEnd w:id="0"/>
    </w:p>
    <w:sectPr w:rsidR="00507A4E" w:rsidSect="00494F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EEB" w:rsidRDefault="00804EEB" w:rsidP="009E080A">
      <w:pPr>
        <w:spacing w:after="0" w:line="240" w:lineRule="auto"/>
      </w:pPr>
      <w:r>
        <w:separator/>
      </w:r>
    </w:p>
  </w:endnote>
  <w:endnote w:type="continuationSeparator" w:id="0">
    <w:p w:rsidR="00804EEB" w:rsidRDefault="00804EEB" w:rsidP="009E0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erriweather">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Source Sans Pr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0A" w:rsidRDefault="009E08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0A" w:rsidRPr="009E080A" w:rsidRDefault="00776D49" w:rsidP="009E080A">
    <w:pPr>
      <w:pStyle w:val="Footer"/>
    </w:pPr>
    <w:r w:rsidRPr="00776D49">
      <w:rPr>
        <w:noProof/>
        <w:vanish/>
        <w:sz w:val="16"/>
      </w:rPr>
      <w:t>{</w:t>
    </w:r>
    <w:r w:rsidRPr="00776D49">
      <w:rPr>
        <w:noProof/>
        <w:sz w:val="16"/>
      </w:rPr>
      <w:t>00382430.1</w:t>
    </w:r>
    <w:r w:rsidRPr="00776D49">
      <w:rPr>
        <w:noProof/>
        <w:vanish/>
        <w:sz w:val="16"/>
      </w:rPr>
      <w:t>}</w:t>
    </w:r>
    <w:r w:rsidR="009E080A">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0A" w:rsidRDefault="009E08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EEB" w:rsidRDefault="00804EEB" w:rsidP="009E080A">
      <w:pPr>
        <w:spacing w:after="0" w:line="240" w:lineRule="auto"/>
        <w:rPr>
          <w:noProof/>
        </w:rPr>
      </w:pPr>
      <w:r>
        <w:rPr>
          <w:noProof/>
        </w:rPr>
        <w:separator/>
      </w:r>
    </w:p>
  </w:footnote>
  <w:footnote w:type="continuationSeparator" w:id="0">
    <w:p w:rsidR="00804EEB" w:rsidRDefault="00804EEB" w:rsidP="009E08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0A" w:rsidRDefault="009E08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0A" w:rsidRDefault="009E08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0A" w:rsidRDefault="009E08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2FA"/>
    <w:multiLevelType w:val="multilevel"/>
    <w:tmpl w:val="065C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07A4E"/>
    <w:rsid w:val="00494F2D"/>
    <w:rsid w:val="00507328"/>
    <w:rsid w:val="00507A4E"/>
    <w:rsid w:val="006741EA"/>
    <w:rsid w:val="00776D49"/>
    <w:rsid w:val="00804EEB"/>
    <w:rsid w:val="009E080A"/>
    <w:rsid w:val="00B12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80A"/>
  </w:style>
  <w:style w:type="paragraph" w:styleId="Footer">
    <w:name w:val="footer"/>
    <w:basedOn w:val="Normal"/>
    <w:link w:val="FooterChar"/>
    <w:uiPriority w:val="99"/>
    <w:unhideWhenUsed/>
    <w:rsid w:val="009E0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80A"/>
  </w:style>
</w:styles>
</file>

<file path=word/webSettings.xml><?xml version="1.0" encoding="utf-8"?>
<w:webSettings xmlns:r="http://schemas.openxmlformats.org/officeDocument/2006/relationships" xmlns:w="http://schemas.openxmlformats.org/wordprocessingml/2006/main">
  <w:divs>
    <w:div w:id="461995012">
      <w:bodyDiv w:val="1"/>
      <w:marLeft w:val="0"/>
      <w:marRight w:val="0"/>
      <w:marTop w:val="0"/>
      <w:marBottom w:val="0"/>
      <w:divBdr>
        <w:top w:val="none" w:sz="0" w:space="0" w:color="auto"/>
        <w:left w:val="none" w:sz="0" w:space="0" w:color="auto"/>
        <w:bottom w:val="none" w:sz="0" w:space="0" w:color="auto"/>
        <w:right w:val="none" w:sz="0" w:space="0" w:color="auto"/>
      </w:divBdr>
      <w:divsChild>
        <w:div w:id="1046218166">
          <w:marLeft w:val="0"/>
          <w:marRight w:val="0"/>
          <w:marTop w:val="0"/>
          <w:marBottom w:val="0"/>
          <w:divBdr>
            <w:top w:val="none" w:sz="0" w:space="0" w:color="auto"/>
            <w:left w:val="none" w:sz="0" w:space="0" w:color="auto"/>
            <w:bottom w:val="none" w:sz="0" w:space="0" w:color="auto"/>
            <w:right w:val="none" w:sz="0" w:space="0" w:color="auto"/>
          </w:divBdr>
          <w:divsChild>
            <w:div w:id="614361667">
              <w:marLeft w:val="0"/>
              <w:marRight w:val="0"/>
              <w:marTop w:val="0"/>
              <w:marBottom w:val="0"/>
              <w:divBdr>
                <w:top w:val="none" w:sz="0" w:space="0" w:color="auto"/>
                <w:left w:val="none" w:sz="0" w:space="0" w:color="auto"/>
                <w:bottom w:val="none" w:sz="0" w:space="0" w:color="auto"/>
                <w:right w:val="none" w:sz="0" w:space="0" w:color="auto"/>
              </w:divBdr>
              <w:divsChild>
                <w:div w:id="321545941">
                  <w:marLeft w:val="0"/>
                  <w:marRight w:val="0"/>
                  <w:marTop w:val="0"/>
                  <w:marBottom w:val="0"/>
                  <w:divBdr>
                    <w:top w:val="none" w:sz="0" w:space="0" w:color="auto"/>
                    <w:left w:val="none" w:sz="0" w:space="0" w:color="auto"/>
                    <w:bottom w:val="none" w:sz="0" w:space="0" w:color="auto"/>
                    <w:right w:val="none" w:sz="0" w:space="0" w:color="auto"/>
                  </w:divBdr>
                  <w:divsChild>
                    <w:div w:id="699279777">
                      <w:marLeft w:val="0"/>
                      <w:marRight w:val="0"/>
                      <w:marTop w:val="0"/>
                      <w:marBottom w:val="0"/>
                      <w:divBdr>
                        <w:top w:val="none" w:sz="0" w:space="0" w:color="auto"/>
                        <w:left w:val="none" w:sz="0" w:space="0" w:color="auto"/>
                        <w:bottom w:val="none" w:sz="0" w:space="0" w:color="auto"/>
                        <w:right w:val="none" w:sz="0" w:space="0" w:color="auto"/>
                      </w:divBdr>
                      <w:divsChild>
                        <w:div w:id="723600366">
                          <w:marLeft w:val="0"/>
                          <w:marRight w:val="0"/>
                          <w:marTop w:val="0"/>
                          <w:marBottom w:val="0"/>
                          <w:divBdr>
                            <w:top w:val="none" w:sz="0" w:space="0" w:color="auto"/>
                            <w:left w:val="none" w:sz="0" w:space="0" w:color="auto"/>
                            <w:bottom w:val="none" w:sz="0" w:space="0" w:color="auto"/>
                            <w:right w:val="none" w:sz="0" w:space="0" w:color="auto"/>
                          </w:divBdr>
                          <w:divsChild>
                            <w:div w:id="105344719">
                              <w:marLeft w:val="0"/>
                              <w:marRight w:val="0"/>
                              <w:marTop w:val="0"/>
                              <w:marBottom w:val="0"/>
                              <w:divBdr>
                                <w:top w:val="none" w:sz="0" w:space="0" w:color="auto"/>
                                <w:left w:val="none" w:sz="0" w:space="0" w:color="auto"/>
                                <w:bottom w:val="none" w:sz="0" w:space="0" w:color="auto"/>
                                <w:right w:val="none" w:sz="0" w:space="0" w:color="auto"/>
                              </w:divBdr>
                              <w:divsChild>
                                <w:div w:id="1826970400">
                                  <w:marLeft w:val="0"/>
                                  <w:marRight w:val="0"/>
                                  <w:marTop w:val="0"/>
                                  <w:marBottom w:val="0"/>
                                  <w:divBdr>
                                    <w:top w:val="none" w:sz="0" w:space="0" w:color="auto"/>
                                    <w:left w:val="none" w:sz="0" w:space="0" w:color="auto"/>
                                    <w:bottom w:val="none" w:sz="0" w:space="0" w:color="auto"/>
                                    <w:right w:val="none" w:sz="0" w:space="0" w:color="auto"/>
                                  </w:divBdr>
                                  <w:divsChild>
                                    <w:div w:id="1167863497">
                                      <w:marLeft w:val="0"/>
                                      <w:marRight w:val="0"/>
                                      <w:marTop w:val="0"/>
                                      <w:marBottom w:val="0"/>
                                      <w:divBdr>
                                        <w:top w:val="none" w:sz="0" w:space="0" w:color="auto"/>
                                        <w:left w:val="none" w:sz="0" w:space="0" w:color="auto"/>
                                        <w:bottom w:val="none" w:sz="0" w:space="0" w:color="auto"/>
                                        <w:right w:val="none" w:sz="0" w:space="0" w:color="auto"/>
                                      </w:divBdr>
                                      <w:divsChild>
                                        <w:div w:id="787285157">
                                          <w:marLeft w:val="0"/>
                                          <w:marRight w:val="0"/>
                                          <w:marTop w:val="0"/>
                                          <w:marBottom w:val="0"/>
                                          <w:divBdr>
                                            <w:top w:val="none" w:sz="0" w:space="0" w:color="auto"/>
                                            <w:left w:val="none" w:sz="0" w:space="0" w:color="auto"/>
                                            <w:bottom w:val="none" w:sz="0" w:space="0" w:color="auto"/>
                                            <w:right w:val="none" w:sz="0" w:space="0" w:color="auto"/>
                                          </w:divBdr>
                                          <w:divsChild>
                                            <w:div w:id="2349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53151">
                  <w:marLeft w:val="0"/>
                  <w:marRight w:val="0"/>
                  <w:marTop w:val="0"/>
                  <w:marBottom w:val="0"/>
                  <w:divBdr>
                    <w:top w:val="none" w:sz="0" w:space="0" w:color="auto"/>
                    <w:left w:val="none" w:sz="0" w:space="0" w:color="auto"/>
                    <w:bottom w:val="none" w:sz="0" w:space="0" w:color="auto"/>
                    <w:right w:val="none" w:sz="0" w:space="0" w:color="auto"/>
                  </w:divBdr>
                  <w:divsChild>
                    <w:div w:id="984312526">
                      <w:marLeft w:val="0"/>
                      <w:marRight w:val="0"/>
                      <w:marTop w:val="0"/>
                      <w:marBottom w:val="0"/>
                      <w:divBdr>
                        <w:top w:val="none" w:sz="0" w:space="0" w:color="auto"/>
                        <w:left w:val="none" w:sz="0" w:space="0" w:color="auto"/>
                        <w:bottom w:val="none" w:sz="0" w:space="0" w:color="auto"/>
                        <w:right w:val="none" w:sz="0" w:space="0" w:color="auto"/>
                      </w:divBdr>
                      <w:divsChild>
                        <w:div w:id="204222285">
                          <w:marLeft w:val="0"/>
                          <w:marRight w:val="0"/>
                          <w:marTop w:val="0"/>
                          <w:marBottom w:val="0"/>
                          <w:divBdr>
                            <w:top w:val="none" w:sz="0" w:space="0" w:color="auto"/>
                            <w:left w:val="none" w:sz="0" w:space="0" w:color="auto"/>
                            <w:bottom w:val="none" w:sz="0" w:space="0" w:color="auto"/>
                            <w:right w:val="none" w:sz="0" w:space="0" w:color="auto"/>
                          </w:divBdr>
                          <w:divsChild>
                            <w:div w:id="2116712176">
                              <w:marLeft w:val="0"/>
                              <w:marRight w:val="0"/>
                              <w:marTop w:val="0"/>
                              <w:marBottom w:val="0"/>
                              <w:divBdr>
                                <w:top w:val="none" w:sz="0" w:space="0" w:color="auto"/>
                                <w:left w:val="none" w:sz="0" w:space="0" w:color="auto"/>
                                <w:bottom w:val="none" w:sz="0" w:space="0" w:color="auto"/>
                                <w:right w:val="none" w:sz="0" w:space="0" w:color="auto"/>
                              </w:divBdr>
                              <w:divsChild>
                                <w:div w:id="333070510">
                                  <w:marLeft w:val="0"/>
                                  <w:marRight w:val="0"/>
                                  <w:marTop w:val="0"/>
                                  <w:marBottom w:val="0"/>
                                  <w:divBdr>
                                    <w:top w:val="none" w:sz="0" w:space="0" w:color="auto"/>
                                    <w:left w:val="none" w:sz="0" w:space="0" w:color="auto"/>
                                    <w:bottom w:val="none" w:sz="0" w:space="0" w:color="auto"/>
                                    <w:right w:val="none" w:sz="0" w:space="0" w:color="auto"/>
                                  </w:divBdr>
                                  <w:divsChild>
                                    <w:div w:id="683172261">
                                      <w:marLeft w:val="0"/>
                                      <w:marRight w:val="0"/>
                                      <w:marTop w:val="0"/>
                                      <w:marBottom w:val="0"/>
                                      <w:divBdr>
                                        <w:top w:val="none" w:sz="0" w:space="0" w:color="auto"/>
                                        <w:left w:val="none" w:sz="0" w:space="0" w:color="auto"/>
                                        <w:bottom w:val="none" w:sz="0" w:space="0" w:color="auto"/>
                                        <w:right w:val="none" w:sz="0" w:space="0" w:color="auto"/>
                                      </w:divBdr>
                                      <w:divsChild>
                                        <w:div w:id="1280916525">
                                          <w:marLeft w:val="0"/>
                                          <w:marRight w:val="0"/>
                                          <w:marTop w:val="0"/>
                                          <w:marBottom w:val="0"/>
                                          <w:divBdr>
                                            <w:top w:val="none" w:sz="0" w:space="0" w:color="auto"/>
                                            <w:left w:val="none" w:sz="0" w:space="0" w:color="auto"/>
                                            <w:bottom w:val="none" w:sz="0" w:space="0" w:color="auto"/>
                                            <w:right w:val="none" w:sz="0" w:space="0" w:color="auto"/>
                                          </w:divBdr>
                                          <w:divsChild>
                                            <w:div w:id="324554566">
                                              <w:marLeft w:val="0"/>
                                              <w:marRight w:val="0"/>
                                              <w:marTop w:val="0"/>
                                              <w:marBottom w:val="0"/>
                                              <w:divBdr>
                                                <w:top w:val="none" w:sz="0" w:space="0" w:color="auto"/>
                                                <w:left w:val="none" w:sz="0" w:space="0" w:color="auto"/>
                                                <w:bottom w:val="none" w:sz="0" w:space="0" w:color="auto"/>
                                                <w:right w:val="none" w:sz="0" w:space="0" w:color="auto"/>
                                              </w:divBdr>
                                              <w:divsChild>
                                                <w:div w:id="2078935718">
                                                  <w:marLeft w:val="0"/>
                                                  <w:marRight w:val="0"/>
                                                  <w:marTop w:val="0"/>
                                                  <w:marBottom w:val="0"/>
                                                  <w:divBdr>
                                                    <w:top w:val="none" w:sz="0" w:space="0" w:color="auto"/>
                                                    <w:left w:val="none" w:sz="0" w:space="0" w:color="auto"/>
                                                    <w:bottom w:val="none" w:sz="0" w:space="0" w:color="auto"/>
                                                    <w:right w:val="none" w:sz="0" w:space="0" w:color="auto"/>
                                                  </w:divBdr>
                                                  <w:divsChild>
                                                    <w:div w:id="20231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whd/post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ol.gov/agencies/wh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3822</Characters>
  <Application>Microsoft Office Word</Application>
  <DocSecurity>0</DocSecurity>
  <PresentationFormat>15|.DOCX</PresentationFormat>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MCE Families First Coronavirus Response Act Notice ¹†36C3 Frequently Asked Questions (00382430).DOCX</dc:title>
  <dc:subject>00382430.1/Font=8</dc:subject>
  <dc:creator>Brittany L. Newell</dc:creator>
  <cp:lastModifiedBy>User</cp:lastModifiedBy>
  <cp:revision>2</cp:revision>
  <dcterms:created xsi:type="dcterms:W3CDTF">2020-04-03T18:34:00Z</dcterms:created>
  <dcterms:modified xsi:type="dcterms:W3CDTF">2020-04-03T18:34:00Z</dcterms:modified>
</cp:coreProperties>
</file>